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C4B0" w14:textId="534A0A85" w:rsidR="00EB73F8" w:rsidRPr="00EB73F8" w:rsidRDefault="00EB73F8" w:rsidP="003C01D1">
      <w:pPr>
        <w:pStyle w:val="ListParagraph"/>
        <w:spacing w:after="0"/>
        <w:ind w:left="1080"/>
        <w:jc w:val="center"/>
        <w:rPr>
          <w:rFonts w:cs="Arial"/>
          <w:b/>
          <w:sz w:val="32"/>
          <w:szCs w:val="32"/>
        </w:rPr>
      </w:pPr>
      <w:r w:rsidRPr="00EB73F8">
        <w:rPr>
          <w:rFonts w:cs="Arial"/>
          <w:b/>
          <w:sz w:val="32"/>
          <w:szCs w:val="32"/>
        </w:rPr>
        <w:t>[</w:t>
      </w:r>
      <w:r>
        <w:rPr>
          <w:rFonts w:cs="Arial"/>
          <w:b/>
          <w:sz w:val="32"/>
          <w:szCs w:val="32"/>
        </w:rPr>
        <w:t>Cleveland Avenue Elementary</w:t>
      </w:r>
      <w:r w:rsidRPr="00EB73F8">
        <w:rPr>
          <w:rFonts w:cs="Arial"/>
          <w:b/>
          <w:sz w:val="32"/>
          <w:szCs w:val="32"/>
        </w:rPr>
        <w:t>]</w:t>
      </w:r>
    </w:p>
    <w:p w14:paraId="1AB766F6" w14:textId="2EE488A1" w:rsidR="00EB73F8" w:rsidRPr="00EB73F8" w:rsidRDefault="00EB73F8" w:rsidP="003C01D1">
      <w:pPr>
        <w:pStyle w:val="ListParagraph"/>
        <w:spacing w:after="0"/>
        <w:ind w:left="1080"/>
        <w:jc w:val="center"/>
        <w:rPr>
          <w:rFonts w:cs="Arial"/>
          <w:b/>
          <w:sz w:val="28"/>
          <w:szCs w:val="28"/>
        </w:rPr>
      </w:pPr>
      <w:r w:rsidRPr="00EB73F8">
        <w:rPr>
          <w:rFonts w:cs="Arial"/>
          <w:b/>
          <w:sz w:val="28"/>
          <w:szCs w:val="28"/>
        </w:rPr>
        <w:t xml:space="preserve">Date: </w:t>
      </w:r>
      <w:r w:rsidRPr="00EB73F8">
        <w:rPr>
          <w:rFonts w:cs="Arial"/>
          <w:b/>
          <w:color w:val="0083A9" w:themeColor="accent1"/>
          <w:sz w:val="28"/>
          <w:szCs w:val="28"/>
        </w:rPr>
        <w:t>[</w:t>
      </w:r>
      <w:r w:rsidR="00DD4ADA">
        <w:rPr>
          <w:rFonts w:cs="Arial"/>
          <w:b/>
          <w:color w:val="0083A9" w:themeColor="accent1"/>
          <w:sz w:val="28"/>
          <w:szCs w:val="28"/>
        </w:rPr>
        <w:t>December</w:t>
      </w:r>
      <w:r w:rsidR="003C01D1">
        <w:rPr>
          <w:rFonts w:cs="Arial"/>
          <w:b/>
          <w:color w:val="0083A9" w:themeColor="accent1"/>
          <w:sz w:val="28"/>
          <w:szCs w:val="28"/>
        </w:rPr>
        <w:t xml:space="preserve"> 9, </w:t>
      </w:r>
      <w:proofErr w:type="gramStart"/>
      <w:r w:rsidR="003C01D1">
        <w:rPr>
          <w:rFonts w:cs="Arial"/>
          <w:b/>
          <w:color w:val="0083A9" w:themeColor="accent1"/>
          <w:sz w:val="28"/>
          <w:szCs w:val="28"/>
        </w:rPr>
        <w:t>2022</w:t>
      </w:r>
      <w:r w:rsidR="00DD4ADA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Pr="00EB73F8">
        <w:rPr>
          <w:rFonts w:cs="Arial"/>
          <w:b/>
          <w:color w:val="0083A9" w:themeColor="accent1"/>
          <w:sz w:val="28"/>
          <w:szCs w:val="28"/>
        </w:rPr>
        <w:t>]</w:t>
      </w:r>
      <w:proofErr w:type="gramEnd"/>
    </w:p>
    <w:p w14:paraId="08F5B434" w14:textId="7DAD9497" w:rsidR="00EB73F8" w:rsidRPr="00EB73F8" w:rsidRDefault="00EB73F8" w:rsidP="003C01D1">
      <w:pPr>
        <w:pStyle w:val="ListParagraph"/>
        <w:spacing w:after="0"/>
        <w:ind w:left="1080"/>
        <w:jc w:val="center"/>
        <w:rPr>
          <w:rFonts w:cs="Arial"/>
          <w:b/>
          <w:sz w:val="28"/>
          <w:szCs w:val="28"/>
        </w:rPr>
      </w:pPr>
      <w:r w:rsidRPr="00EB73F8">
        <w:rPr>
          <w:rFonts w:cs="Arial"/>
          <w:b/>
          <w:sz w:val="28"/>
          <w:szCs w:val="28"/>
        </w:rPr>
        <w:t xml:space="preserve">Time: </w:t>
      </w:r>
      <w:r w:rsidRPr="00EB73F8">
        <w:rPr>
          <w:rFonts w:cs="Arial"/>
          <w:b/>
          <w:color w:val="0083A9" w:themeColor="accent1"/>
          <w:sz w:val="28"/>
          <w:szCs w:val="28"/>
        </w:rPr>
        <w:t>[</w:t>
      </w:r>
      <w:r>
        <w:rPr>
          <w:rFonts w:cs="Arial"/>
          <w:b/>
          <w:color w:val="0083A9" w:themeColor="accent1"/>
          <w:sz w:val="28"/>
          <w:szCs w:val="28"/>
        </w:rPr>
        <w:t>3:15PM</w:t>
      </w:r>
      <w:r w:rsidRPr="00EB73F8">
        <w:rPr>
          <w:rFonts w:cs="Arial"/>
          <w:b/>
          <w:color w:val="0083A9" w:themeColor="accent1"/>
          <w:sz w:val="28"/>
          <w:szCs w:val="28"/>
        </w:rPr>
        <w:t>]</w:t>
      </w:r>
    </w:p>
    <w:p w14:paraId="5BC6DCFE" w14:textId="105A5751" w:rsidR="003C01D1" w:rsidRDefault="00EB73F8" w:rsidP="003C01D1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EB73F8">
        <w:rPr>
          <w:rFonts w:cs="Arial"/>
          <w:b/>
          <w:sz w:val="28"/>
          <w:szCs w:val="28"/>
        </w:rPr>
        <w:t xml:space="preserve">Location: </w:t>
      </w:r>
      <w:r w:rsidRPr="00EB73F8">
        <w:rPr>
          <w:rFonts w:cs="Arial"/>
          <w:b/>
          <w:color w:val="0083A9" w:themeColor="accent1"/>
          <w:sz w:val="28"/>
          <w:szCs w:val="28"/>
        </w:rPr>
        <w:t>[</w:t>
      </w:r>
      <w:r w:rsidR="00DD4ADA">
        <w:rPr>
          <w:rFonts w:cs="Arial"/>
          <w:b/>
          <w:color w:val="0083A9" w:themeColor="accent1"/>
          <w:sz w:val="28"/>
          <w:szCs w:val="28"/>
        </w:rPr>
        <w:t>CAE Media Center/ Zoom Link</w:t>
      </w:r>
    </w:p>
    <w:p w14:paraId="31503F33" w14:textId="17F98DF0" w:rsidR="003C01D1" w:rsidRDefault="003C01D1" w:rsidP="003C01D1">
      <w:pPr>
        <w:spacing w:after="0"/>
        <w:jc w:val="center"/>
      </w:pPr>
      <w:r>
        <w:t>https://atlantapublicschools-us.zoom.us/j/7836004224?pwd=akRlS1xCTGqVlqMVr6sysbbiFr0ndR.1</w:t>
      </w:r>
    </w:p>
    <w:p w14:paraId="6E955F1E" w14:textId="77777777" w:rsidR="003C01D1" w:rsidRDefault="003C01D1" w:rsidP="003C01D1">
      <w:pPr>
        <w:spacing w:after="0"/>
        <w:jc w:val="center"/>
      </w:pPr>
    </w:p>
    <w:p w14:paraId="736EE8B2" w14:textId="77777777" w:rsidR="003C01D1" w:rsidRDefault="003C01D1" w:rsidP="003C01D1">
      <w:pPr>
        <w:spacing w:after="0"/>
        <w:jc w:val="center"/>
      </w:pPr>
      <w:r>
        <w:t>Meeting ID: 783 600 4224</w:t>
      </w:r>
    </w:p>
    <w:p w14:paraId="00E1FCF6" w14:textId="77777777" w:rsidR="003C01D1" w:rsidRDefault="003C01D1" w:rsidP="003C01D1">
      <w:pPr>
        <w:spacing w:after="0"/>
        <w:jc w:val="center"/>
      </w:pPr>
      <w:r>
        <w:t>Passcode: 428512</w:t>
      </w:r>
    </w:p>
    <w:p w14:paraId="550ED148" w14:textId="78B22C6D" w:rsidR="00EB73F8" w:rsidRPr="00EB73F8" w:rsidRDefault="00EB73F8" w:rsidP="003C01D1">
      <w:pPr>
        <w:pStyle w:val="ListParagraph"/>
        <w:spacing w:after="0"/>
        <w:ind w:left="1080"/>
        <w:jc w:val="center"/>
        <w:rPr>
          <w:rFonts w:cs="Arial"/>
          <w:b/>
          <w:sz w:val="28"/>
          <w:szCs w:val="28"/>
        </w:rPr>
      </w:pPr>
      <w:r w:rsidRPr="00EB73F8">
        <w:rPr>
          <w:rFonts w:cs="Arial"/>
          <w:b/>
          <w:color w:val="0083A9" w:themeColor="accent1"/>
          <w:sz w:val="28"/>
          <w:szCs w:val="28"/>
        </w:rPr>
        <w:t>]</w:t>
      </w:r>
    </w:p>
    <w:p w14:paraId="419C4D96" w14:textId="77777777" w:rsidR="00EB73F8" w:rsidRPr="00CA6A81" w:rsidRDefault="00EB73F8" w:rsidP="00EB73F8">
      <w:pPr>
        <w:numPr>
          <w:ilvl w:val="0"/>
          <w:numId w:val="3"/>
        </w:numPr>
        <w:tabs>
          <w:tab w:val="left" w:pos="6090"/>
        </w:tabs>
        <w:rPr>
          <w:b/>
          <w:i/>
          <w:color w:val="0083A9" w:themeColor="accent1"/>
          <w:sz w:val="36"/>
          <w:szCs w:val="36"/>
        </w:rPr>
      </w:pPr>
      <w:r w:rsidRPr="00CA6A81">
        <w:rPr>
          <w:b/>
          <w:color w:val="0083A9" w:themeColor="accent1"/>
          <w:sz w:val="36"/>
          <w:szCs w:val="36"/>
        </w:rPr>
        <w:t>Call to Order</w:t>
      </w:r>
    </w:p>
    <w:p w14:paraId="245948D6" w14:textId="77777777" w:rsidR="00EB73F8" w:rsidRPr="00CA6A81" w:rsidRDefault="00EB73F8" w:rsidP="00EB73F8">
      <w:pPr>
        <w:numPr>
          <w:ilvl w:val="0"/>
          <w:numId w:val="3"/>
        </w:numPr>
        <w:tabs>
          <w:tab w:val="left" w:pos="6090"/>
        </w:tabs>
        <w:rPr>
          <w:color w:val="0083A9" w:themeColor="accent1"/>
          <w:sz w:val="36"/>
          <w:szCs w:val="36"/>
        </w:rPr>
      </w:pPr>
      <w:r w:rsidRPr="00CA6A81">
        <w:rPr>
          <w:b/>
          <w:color w:val="0083A9" w:themeColor="accent1"/>
          <w:sz w:val="36"/>
          <w:szCs w:val="36"/>
        </w:rPr>
        <w:t xml:space="preserve">Roll Call; Establish Quorum </w:t>
      </w:r>
    </w:p>
    <w:p w14:paraId="104C0F50" w14:textId="77777777" w:rsidR="00EB73F8" w:rsidRPr="00CA6A81" w:rsidRDefault="00EB73F8" w:rsidP="00EB73F8">
      <w:pPr>
        <w:numPr>
          <w:ilvl w:val="0"/>
          <w:numId w:val="3"/>
        </w:numPr>
        <w:tabs>
          <w:tab w:val="left" w:pos="6090"/>
        </w:tabs>
        <w:rPr>
          <w:b/>
          <w:color w:val="0083A9" w:themeColor="accent1"/>
          <w:sz w:val="36"/>
          <w:szCs w:val="36"/>
        </w:rPr>
      </w:pPr>
      <w:r w:rsidRPr="00CA6A81">
        <w:rPr>
          <w:b/>
          <w:color w:val="0083A9" w:themeColor="accent1"/>
          <w:sz w:val="36"/>
          <w:szCs w:val="36"/>
        </w:rPr>
        <w:t xml:space="preserve">Action Items </w:t>
      </w:r>
    </w:p>
    <w:p w14:paraId="50F4342C" w14:textId="77777777" w:rsidR="00EB73F8" w:rsidRPr="00CA6A81" w:rsidRDefault="00EB73F8" w:rsidP="00EB73F8">
      <w:pPr>
        <w:numPr>
          <w:ilvl w:val="1"/>
          <w:numId w:val="3"/>
        </w:numPr>
        <w:tabs>
          <w:tab w:val="left" w:pos="6090"/>
        </w:tabs>
        <w:rPr>
          <w:color w:val="0083A9" w:themeColor="accent1"/>
          <w:sz w:val="36"/>
          <w:szCs w:val="36"/>
        </w:rPr>
      </w:pPr>
      <w:r w:rsidRPr="00CA6A81">
        <w:rPr>
          <w:color w:val="0083A9" w:themeColor="accent1"/>
          <w:sz w:val="36"/>
          <w:szCs w:val="36"/>
        </w:rPr>
        <w:t>Approval of Agenda</w:t>
      </w:r>
    </w:p>
    <w:p w14:paraId="43825A18" w14:textId="77777777" w:rsidR="00EB73F8" w:rsidRPr="00CA6A81" w:rsidRDefault="00EB73F8" w:rsidP="00EB73F8">
      <w:pPr>
        <w:numPr>
          <w:ilvl w:val="1"/>
          <w:numId w:val="3"/>
        </w:numPr>
        <w:tabs>
          <w:tab w:val="left" w:pos="6090"/>
        </w:tabs>
        <w:rPr>
          <w:color w:val="0083A9" w:themeColor="accent1"/>
          <w:sz w:val="36"/>
          <w:szCs w:val="36"/>
        </w:rPr>
      </w:pPr>
      <w:r w:rsidRPr="00CA6A81">
        <w:rPr>
          <w:color w:val="0083A9" w:themeColor="accent1"/>
          <w:sz w:val="36"/>
          <w:szCs w:val="36"/>
        </w:rPr>
        <w:t>Approval of Previous Minutes</w:t>
      </w:r>
    </w:p>
    <w:p w14:paraId="7AC729F3" w14:textId="77777777" w:rsidR="00EB73F8" w:rsidRPr="00DE0E61" w:rsidRDefault="00EB73F8" w:rsidP="00EB73F8">
      <w:pPr>
        <w:numPr>
          <w:ilvl w:val="1"/>
          <w:numId w:val="3"/>
        </w:numPr>
        <w:tabs>
          <w:tab w:val="left" w:pos="6090"/>
        </w:tabs>
        <w:rPr>
          <w:color w:val="0083A9" w:themeColor="accent1"/>
          <w:sz w:val="36"/>
          <w:szCs w:val="36"/>
        </w:rPr>
      </w:pPr>
      <w:r w:rsidRPr="00CA6A81">
        <w:rPr>
          <w:color w:val="0083A9" w:themeColor="accent1"/>
          <w:sz w:val="36"/>
          <w:szCs w:val="36"/>
        </w:rPr>
        <w:t xml:space="preserve">Action Item 1: </w:t>
      </w:r>
      <w:r w:rsidRPr="00DE0E61">
        <w:rPr>
          <w:color w:val="0083A9" w:themeColor="accent1"/>
          <w:sz w:val="36"/>
          <w:szCs w:val="36"/>
        </w:rPr>
        <w:t>Approving the updated Strategic Plan (</w:t>
      </w:r>
      <w:r w:rsidRPr="00DE0E61">
        <w:rPr>
          <w:i/>
          <w:iCs/>
          <w:color w:val="0083A9" w:themeColor="accent1"/>
          <w:sz w:val="36"/>
          <w:szCs w:val="36"/>
        </w:rPr>
        <w:t>only if edits are made</w:t>
      </w:r>
      <w:r w:rsidRPr="00DE0E61">
        <w:rPr>
          <w:color w:val="0083A9" w:themeColor="accent1"/>
          <w:sz w:val="36"/>
          <w:szCs w:val="36"/>
        </w:rPr>
        <w:t>)</w:t>
      </w:r>
    </w:p>
    <w:p w14:paraId="45A14A4F" w14:textId="77777777" w:rsidR="00EB73F8" w:rsidRPr="00DE0E61" w:rsidRDefault="00EB73F8" w:rsidP="00EB73F8">
      <w:pPr>
        <w:pStyle w:val="ListParagraph"/>
        <w:numPr>
          <w:ilvl w:val="1"/>
          <w:numId w:val="3"/>
        </w:numPr>
        <w:rPr>
          <w:color w:val="0083A9" w:themeColor="accent1"/>
          <w:sz w:val="36"/>
          <w:szCs w:val="36"/>
        </w:rPr>
      </w:pPr>
      <w:r>
        <w:rPr>
          <w:color w:val="0083A9" w:themeColor="accent1"/>
          <w:sz w:val="36"/>
          <w:szCs w:val="36"/>
        </w:rPr>
        <w:t xml:space="preserve">Action Item 2: </w:t>
      </w:r>
      <w:r w:rsidRPr="00DE0E61">
        <w:rPr>
          <w:color w:val="0083A9" w:themeColor="accent1"/>
          <w:sz w:val="36"/>
          <w:szCs w:val="36"/>
        </w:rPr>
        <w:t>Ranking Strategic Plan Priorities in preparation for the FY 23-24 school budget (to be discussed Jan-March 2023)</w:t>
      </w:r>
    </w:p>
    <w:p w14:paraId="57AC9C6D" w14:textId="77777777" w:rsidR="00EB73F8" w:rsidRPr="00CA6A81" w:rsidRDefault="00EB73F8" w:rsidP="00EB73F8">
      <w:pPr>
        <w:tabs>
          <w:tab w:val="left" w:pos="6090"/>
        </w:tabs>
        <w:ind w:left="1440"/>
        <w:rPr>
          <w:color w:val="0083A9" w:themeColor="accent1"/>
          <w:sz w:val="36"/>
          <w:szCs w:val="36"/>
        </w:rPr>
      </w:pPr>
    </w:p>
    <w:p w14:paraId="13F9F8BD" w14:textId="77777777" w:rsidR="00EB73F8" w:rsidRPr="00CA6A81" w:rsidRDefault="00EB73F8" w:rsidP="00EB73F8">
      <w:pPr>
        <w:numPr>
          <w:ilvl w:val="0"/>
          <w:numId w:val="3"/>
        </w:numPr>
        <w:tabs>
          <w:tab w:val="left" w:pos="6090"/>
        </w:tabs>
        <w:rPr>
          <w:color w:val="0083A9" w:themeColor="accent1"/>
          <w:sz w:val="36"/>
          <w:szCs w:val="36"/>
        </w:rPr>
      </w:pPr>
      <w:r w:rsidRPr="00CA6A81">
        <w:rPr>
          <w:b/>
          <w:color w:val="0083A9" w:themeColor="accent1"/>
          <w:sz w:val="36"/>
          <w:szCs w:val="36"/>
        </w:rPr>
        <w:t xml:space="preserve">Discussion Items </w:t>
      </w:r>
      <w:r w:rsidRPr="00CA6A81">
        <w:rPr>
          <w:i/>
          <w:color w:val="0083A9" w:themeColor="accent1"/>
          <w:sz w:val="36"/>
          <w:szCs w:val="36"/>
        </w:rPr>
        <w:t>(add items as needed)</w:t>
      </w:r>
    </w:p>
    <w:p w14:paraId="77C816CA" w14:textId="77777777" w:rsidR="00EB73F8" w:rsidRPr="00DE0E61" w:rsidRDefault="00EB73F8" w:rsidP="00EB73F8">
      <w:pPr>
        <w:numPr>
          <w:ilvl w:val="1"/>
          <w:numId w:val="3"/>
        </w:numPr>
        <w:tabs>
          <w:tab w:val="left" w:pos="6090"/>
        </w:tabs>
        <w:rPr>
          <w:color w:val="0083A9" w:themeColor="accent1"/>
          <w:sz w:val="36"/>
          <w:szCs w:val="36"/>
        </w:rPr>
      </w:pPr>
      <w:r w:rsidRPr="00CA6A81">
        <w:rPr>
          <w:color w:val="0083A9" w:themeColor="accent1"/>
          <w:sz w:val="36"/>
          <w:szCs w:val="36"/>
        </w:rPr>
        <w:t xml:space="preserve">Discussion Item 1: </w:t>
      </w:r>
      <w:r w:rsidRPr="00DE0E61">
        <w:rPr>
          <w:color w:val="0083A9" w:themeColor="accent1"/>
          <w:sz w:val="36"/>
          <w:szCs w:val="36"/>
        </w:rPr>
        <w:t>Fall ACES Presentation</w:t>
      </w:r>
    </w:p>
    <w:p w14:paraId="521F430F" w14:textId="77777777" w:rsidR="00EB73F8" w:rsidRPr="00DE0E61" w:rsidRDefault="00EB73F8" w:rsidP="00EB73F8">
      <w:pPr>
        <w:numPr>
          <w:ilvl w:val="1"/>
          <w:numId w:val="3"/>
        </w:numPr>
        <w:tabs>
          <w:tab w:val="left" w:pos="6090"/>
        </w:tabs>
        <w:rPr>
          <w:color w:val="0083A9" w:themeColor="accent1"/>
          <w:sz w:val="36"/>
          <w:szCs w:val="36"/>
        </w:rPr>
      </w:pPr>
      <w:r w:rsidRPr="00CA6A81">
        <w:rPr>
          <w:color w:val="0083A9" w:themeColor="accent1"/>
          <w:sz w:val="36"/>
          <w:szCs w:val="36"/>
        </w:rPr>
        <w:t xml:space="preserve">Discussion Item 2: </w:t>
      </w:r>
      <w:r w:rsidRPr="00DE0E61">
        <w:rPr>
          <w:color w:val="0083A9" w:themeColor="accent1"/>
          <w:sz w:val="36"/>
          <w:szCs w:val="36"/>
        </w:rPr>
        <w:t>Progress on the Strategic Plan Priorities</w:t>
      </w:r>
    </w:p>
    <w:p w14:paraId="145C8413" w14:textId="77777777" w:rsidR="00EB73F8" w:rsidRPr="00DE0E61" w:rsidRDefault="00EB73F8" w:rsidP="00EB73F8">
      <w:pPr>
        <w:numPr>
          <w:ilvl w:val="1"/>
          <w:numId w:val="3"/>
        </w:numPr>
        <w:tabs>
          <w:tab w:val="left" w:pos="6090"/>
        </w:tabs>
        <w:rPr>
          <w:color w:val="0083A9" w:themeColor="accent1"/>
          <w:sz w:val="36"/>
          <w:szCs w:val="36"/>
        </w:rPr>
      </w:pPr>
      <w:r w:rsidRPr="00CA6A81">
        <w:rPr>
          <w:color w:val="0083A9" w:themeColor="accent1"/>
          <w:sz w:val="36"/>
          <w:szCs w:val="36"/>
        </w:rPr>
        <w:t xml:space="preserve">Discussion Item 3: </w:t>
      </w:r>
      <w:r w:rsidRPr="00DE0E61">
        <w:rPr>
          <w:color w:val="0083A9" w:themeColor="accent1"/>
          <w:sz w:val="36"/>
          <w:szCs w:val="36"/>
        </w:rPr>
        <w:t>Strategic Plan Update (if needed)</w:t>
      </w:r>
    </w:p>
    <w:p w14:paraId="3C43766A" w14:textId="77777777" w:rsidR="00EB73F8" w:rsidRPr="00DE0E61" w:rsidRDefault="00EB73F8" w:rsidP="00EB73F8">
      <w:pPr>
        <w:pStyle w:val="ListParagraph"/>
        <w:numPr>
          <w:ilvl w:val="1"/>
          <w:numId w:val="3"/>
        </w:numPr>
        <w:rPr>
          <w:color w:val="0083A9" w:themeColor="accent1"/>
          <w:sz w:val="36"/>
          <w:szCs w:val="36"/>
        </w:rPr>
      </w:pPr>
      <w:r w:rsidRPr="00DE0E61">
        <w:rPr>
          <w:color w:val="0083A9" w:themeColor="accent1"/>
          <w:sz w:val="36"/>
          <w:szCs w:val="36"/>
        </w:rPr>
        <w:lastRenderedPageBreak/>
        <w:t xml:space="preserve">Discussion Item 4: Ranking Strategic Plan Priorities </w:t>
      </w:r>
    </w:p>
    <w:p w14:paraId="03228C1D" w14:textId="77777777" w:rsidR="00EB73F8" w:rsidRPr="00CA6A81" w:rsidRDefault="00EB73F8" w:rsidP="00EB73F8">
      <w:pPr>
        <w:numPr>
          <w:ilvl w:val="0"/>
          <w:numId w:val="3"/>
        </w:numPr>
        <w:tabs>
          <w:tab w:val="left" w:pos="6090"/>
        </w:tabs>
        <w:rPr>
          <w:b/>
          <w:color w:val="0083A9" w:themeColor="accent1"/>
          <w:sz w:val="36"/>
          <w:szCs w:val="36"/>
        </w:rPr>
      </w:pPr>
      <w:r w:rsidRPr="00CA6A81">
        <w:rPr>
          <w:b/>
          <w:color w:val="0083A9" w:themeColor="accent1"/>
          <w:sz w:val="36"/>
          <w:szCs w:val="36"/>
        </w:rPr>
        <w:t xml:space="preserve">Information Items </w:t>
      </w:r>
      <w:r w:rsidRPr="00CA6A81">
        <w:rPr>
          <w:i/>
          <w:color w:val="0083A9" w:themeColor="accent1"/>
          <w:sz w:val="36"/>
          <w:szCs w:val="36"/>
        </w:rPr>
        <w:t>(add items as needed)</w:t>
      </w:r>
    </w:p>
    <w:p w14:paraId="5F65F293" w14:textId="77777777" w:rsidR="00EB73F8" w:rsidRPr="00CA6A81" w:rsidRDefault="00EB73F8" w:rsidP="00EB73F8">
      <w:pPr>
        <w:numPr>
          <w:ilvl w:val="1"/>
          <w:numId w:val="3"/>
        </w:numPr>
        <w:tabs>
          <w:tab w:val="left" w:pos="6090"/>
        </w:tabs>
        <w:rPr>
          <w:color w:val="0083A9" w:themeColor="accent1"/>
          <w:sz w:val="36"/>
          <w:szCs w:val="36"/>
        </w:rPr>
      </w:pPr>
      <w:r w:rsidRPr="00CA6A81">
        <w:rPr>
          <w:color w:val="0083A9" w:themeColor="accent1"/>
          <w:sz w:val="36"/>
          <w:szCs w:val="36"/>
        </w:rPr>
        <w:t>Principal’s Report</w:t>
      </w:r>
    </w:p>
    <w:p w14:paraId="6517DA87" w14:textId="77777777" w:rsidR="00EB73F8" w:rsidRPr="00CA6A81" w:rsidRDefault="00EB73F8" w:rsidP="00EB73F8">
      <w:pPr>
        <w:numPr>
          <w:ilvl w:val="1"/>
          <w:numId w:val="3"/>
        </w:numPr>
        <w:tabs>
          <w:tab w:val="left" w:pos="6090"/>
        </w:tabs>
        <w:rPr>
          <w:color w:val="0083A9" w:themeColor="accent1"/>
          <w:sz w:val="36"/>
          <w:szCs w:val="36"/>
        </w:rPr>
      </w:pPr>
      <w:r w:rsidRPr="00CA6A81">
        <w:rPr>
          <w:color w:val="0083A9" w:themeColor="accent1"/>
          <w:sz w:val="36"/>
          <w:szCs w:val="36"/>
        </w:rPr>
        <w:t xml:space="preserve">Information Item 2 </w:t>
      </w:r>
    </w:p>
    <w:p w14:paraId="5F2757D0" w14:textId="77777777" w:rsidR="00EB73F8" w:rsidRPr="00CA6A81" w:rsidRDefault="00EB73F8" w:rsidP="00EB73F8">
      <w:pPr>
        <w:numPr>
          <w:ilvl w:val="0"/>
          <w:numId w:val="3"/>
        </w:numPr>
        <w:tabs>
          <w:tab w:val="left" w:pos="6090"/>
        </w:tabs>
        <w:rPr>
          <w:b/>
          <w:color w:val="0083A9" w:themeColor="accent1"/>
          <w:sz w:val="36"/>
          <w:szCs w:val="36"/>
        </w:rPr>
      </w:pPr>
      <w:r w:rsidRPr="00CA6A81">
        <w:rPr>
          <w:b/>
          <w:color w:val="0083A9" w:themeColor="accent1"/>
          <w:sz w:val="36"/>
          <w:szCs w:val="36"/>
        </w:rPr>
        <w:t xml:space="preserve">Announcements </w:t>
      </w:r>
      <w:r w:rsidRPr="00CA6A81">
        <w:rPr>
          <w:i/>
          <w:color w:val="0083A9" w:themeColor="accent1"/>
          <w:sz w:val="36"/>
          <w:szCs w:val="36"/>
        </w:rPr>
        <w:t>(add items as needed)</w:t>
      </w:r>
    </w:p>
    <w:p w14:paraId="0360C08D" w14:textId="77777777" w:rsidR="00EB73F8" w:rsidRPr="00CA6A81" w:rsidRDefault="00EB73F8" w:rsidP="00EB73F8">
      <w:pPr>
        <w:numPr>
          <w:ilvl w:val="0"/>
          <w:numId w:val="3"/>
        </w:numPr>
        <w:tabs>
          <w:tab w:val="left" w:pos="6090"/>
        </w:tabs>
        <w:rPr>
          <w:b/>
          <w:color w:val="0083A9" w:themeColor="accent1"/>
          <w:sz w:val="36"/>
          <w:szCs w:val="36"/>
        </w:rPr>
      </w:pPr>
      <w:r w:rsidRPr="00CA6A81">
        <w:rPr>
          <w:b/>
          <w:color w:val="0083A9" w:themeColor="accent1"/>
          <w:sz w:val="36"/>
          <w:szCs w:val="36"/>
        </w:rPr>
        <w:t xml:space="preserve">Public Comment </w:t>
      </w:r>
      <w:r w:rsidRPr="00CA6A81">
        <w:rPr>
          <w:i/>
          <w:color w:val="0083A9" w:themeColor="accent1"/>
          <w:sz w:val="36"/>
          <w:szCs w:val="36"/>
        </w:rPr>
        <w:t>(if applicable)</w:t>
      </w:r>
    </w:p>
    <w:p w14:paraId="31C7899C" w14:textId="77777777" w:rsidR="00EB73F8" w:rsidRPr="00CA6A81" w:rsidRDefault="00EB73F8" w:rsidP="00EB73F8">
      <w:pPr>
        <w:numPr>
          <w:ilvl w:val="0"/>
          <w:numId w:val="3"/>
        </w:numPr>
        <w:tabs>
          <w:tab w:val="left" w:pos="6090"/>
        </w:tabs>
        <w:rPr>
          <w:b/>
          <w:color w:val="0083A9" w:themeColor="accent1"/>
          <w:sz w:val="36"/>
          <w:szCs w:val="36"/>
        </w:rPr>
      </w:pPr>
      <w:r w:rsidRPr="00CA6A81">
        <w:rPr>
          <w:b/>
          <w:color w:val="0083A9" w:themeColor="accent1"/>
          <w:sz w:val="36"/>
          <w:szCs w:val="36"/>
        </w:rPr>
        <w:t>Adjournment</w:t>
      </w:r>
    </w:p>
    <w:p w14:paraId="4EF6FBD7" w14:textId="77777777" w:rsidR="00EB73F8" w:rsidRPr="00CA6A81" w:rsidRDefault="00EB73F8" w:rsidP="00EB73F8">
      <w:pPr>
        <w:tabs>
          <w:tab w:val="left" w:pos="6090"/>
        </w:tabs>
        <w:rPr>
          <w:color w:val="0083A9" w:themeColor="accent1"/>
          <w:sz w:val="36"/>
          <w:szCs w:val="36"/>
        </w:rPr>
      </w:pPr>
    </w:p>
    <w:p w14:paraId="446B4C96" w14:textId="7711E016" w:rsidR="004E7CC2" w:rsidRPr="00F210A3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[SCHOOL NAME]</w:t>
      </w:r>
    </w:p>
    <w:p w14:paraId="59265A06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2F587AC9" w14:textId="6EE382B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06B4C5B" w14:textId="03CE92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4DFD5CD5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BDF44C7" w14:textId="3EECE317" w:rsidR="009E7CA5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1:</w:t>
      </w:r>
    </w:p>
    <w:p w14:paraId="20D0C1D9" w14:textId="478F00E3" w:rsidR="009E7CA5" w:rsidRPr="00244922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2: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34DC46E9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</w:p>
    <w:p w14:paraId="7A3A96A7" w14:textId="1D88F641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9BFC455" w14:textId="1B0B6D6A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75A3DAA" w14:textId="218E7B39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87096B" w14:textId="286B297F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6F6E" w14:textId="77777777" w:rsidR="001068EF" w:rsidRDefault="001068EF" w:rsidP="00333C97">
      <w:pPr>
        <w:spacing w:after="0" w:line="240" w:lineRule="auto"/>
      </w:pPr>
      <w:r>
        <w:separator/>
      </w:r>
    </w:p>
  </w:endnote>
  <w:endnote w:type="continuationSeparator" w:id="0">
    <w:p w14:paraId="2BC5985B" w14:textId="77777777" w:rsidR="001068EF" w:rsidRDefault="001068EF" w:rsidP="00333C97">
      <w:pPr>
        <w:spacing w:after="0" w:line="240" w:lineRule="auto"/>
      </w:pPr>
      <w:r>
        <w:continuationSeparator/>
      </w:r>
    </w:p>
  </w:endnote>
  <w:endnote w:type="continuationNotice" w:id="1">
    <w:p w14:paraId="04A7A5E0" w14:textId="77777777" w:rsidR="001068EF" w:rsidRDefault="001068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856ECC2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1F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1F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27EBE255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EB73F8">
      <w:rPr>
        <w:noProof/>
        <w:sz w:val="20"/>
        <w:szCs w:val="20"/>
      </w:rPr>
      <w:t>2/17/2023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3ED2" w14:textId="77777777" w:rsidR="001068EF" w:rsidRDefault="001068EF" w:rsidP="00333C97">
      <w:pPr>
        <w:spacing w:after="0" w:line="240" w:lineRule="auto"/>
      </w:pPr>
      <w:r>
        <w:separator/>
      </w:r>
    </w:p>
  </w:footnote>
  <w:footnote w:type="continuationSeparator" w:id="0">
    <w:p w14:paraId="1CF7D205" w14:textId="77777777" w:rsidR="001068EF" w:rsidRDefault="001068EF" w:rsidP="00333C97">
      <w:pPr>
        <w:spacing w:after="0" w:line="240" w:lineRule="auto"/>
      </w:pPr>
      <w:r>
        <w:continuationSeparator/>
      </w:r>
    </w:p>
  </w:footnote>
  <w:footnote w:type="continuationNotice" w:id="1">
    <w:p w14:paraId="52F51D89" w14:textId="77777777" w:rsidR="001068EF" w:rsidRDefault="001068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9900279">
    <w:abstractNumId w:val="2"/>
  </w:num>
  <w:num w:numId="2" w16cid:durableId="716316086">
    <w:abstractNumId w:val="0"/>
  </w:num>
  <w:num w:numId="3" w16cid:durableId="207389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1068EF"/>
    <w:rsid w:val="00106F4E"/>
    <w:rsid w:val="00111306"/>
    <w:rsid w:val="001A1F35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C01D1"/>
    <w:rsid w:val="003E65FF"/>
    <w:rsid w:val="00437FC1"/>
    <w:rsid w:val="00463AE8"/>
    <w:rsid w:val="00484306"/>
    <w:rsid w:val="004B100F"/>
    <w:rsid w:val="004B5ED8"/>
    <w:rsid w:val="004E7CC2"/>
    <w:rsid w:val="004F19E6"/>
    <w:rsid w:val="00506877"/>
    <w:rsid w:val="0053236E"/>
    <w:rsid w:val="00534E4B"/>
    <w:rsid w:val="00574831"/>
    <w:rsid w:val="00640078"/>
    <w:rsid w:val="006B67F7"/>
    <w:rsid w:val="006E7802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B4244D"/>
    <w:rsid w:val="00B77F5E"/>
    <w:rsid w:val="00BE66AD"/>
    <w:rsid w:val="00CC08A3"/>
    <w:rsid w:val="00CF28C4"/>
    <w:rsid w:val="00DD4ADA"/>
    <w:rsid w:val="00E175EB"/>
    <w:rsid w:val="00E442BA"/>
    <w:rsid w:val="00EB73F8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Richardson, Dawn</cp:lastModifiedBy>
  <cp:revision>2</cp:revision>
  <cp:lastPrinted>2018-07-12T21:19:00Z</cp:lastPrinted>
  <dcterms:created xsi:type="dcterms:W3CDTF">2023-02-17T20:56:00Z</dcterms:created>
  <dcterms:modified xsi:type="dcterms:W3CDTF">2023-02-17T20:56:00Z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